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eastAsia="宋体" w:cs="宋体"/>
          <w:b/>
          <w:bCs/>
          <w:color w:val="auto"/>
          <w:sz w:val="28"/>
          <w:szCs w:val="28"/>
        </w:rPr>
      </w:pPr>
    </w:p>
    <w:p>
      <w:pPr>
        <w:widowControl/>
        <w:jc w:val="left"/>
        <w:rPr>
          <w:rFonts w:hint="eastAsia" w:ascii="宋体" w:hAnsi="宋体" w:eastAsia="宋体" w:cs="宋体"/>
          <w:color w:val="auto"/>
          <w:sz w:val="28"/>
          <w:szCs w:val="28"/>
        </w:rPr>
      </w:pPr>
      <w:r>
        <w:rPr>
          <w:rFonts w:hint="eastAsia" w:ascii="宋体" w:hAnsi="宋体" w:eastAsia="宋体" w:cs="宋体"/>
          <w:color w:val="auto"/>
          <w:sz w:val="28"/>
          <w:szCs w:val="28"/>
        </w:rPr>
        <w:t>附件5</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安徽省企业</w:t>
      </w:r>
      <w:r>
        <w:rPr>
          <w:rFonts w:hint="eastAsia" w:ascii="宋体" w:hAnsi="宋体" w:eastAsia="宋体" w:cs="宋体"/>
          <w:b/>
          <w:bCs/>
          <w:color w:val="auto"/>
          <w:sz w:val="28"/>
          <w:szCs w:val="28"/>
          <w:lang w:eastAsia="zh-CN"/>
        </w:rPr>
        <w:t>（组织）</w:t>
      </w:r>
      <w:r>
        <w:rPr>
          <w:rFonts w:hint="eastAsia" w:ascii="宋体" w:hAnsi="宋体" w:eastAsia="宋体" w:cs="宋体"/>
          <w:b/>
          <w:bCs/>
          <w:color w:val="auto"/>
          <w:sz w:val="28"/>
          <w:szCs w:val="28"/>
        </w:rPr>
        <w:t>质量改进经典案例发表赛管理办法</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总则</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为鼓励企业积极总结、提炼质量改进典型案例，通过案例发表、交流、学习、传播，树立质量改进标杆，安徽省质量品牌促进会为规范化举办“安徽省企业质量改进经典案例发表赛”，特制定本办法。</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 xml:space="preserve"> 安徽省企业质量改进经典案例发表赛实行公平、公开、公正的原则，不受任何组织和个人的干涉。</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 xml:space="preserve"> 安徽省质量品牌促进会设立“安徽省企业质量改进经典案例发表赛组委会”，由政府部门、行业专业协会、企业、科研院校的领导和专家组成，负责大赛的领导、组织、协调及统筹管理工作。</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 xml:space="preserve"> 申报条件</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 xml:space="preserve"> 在安徽省行政区域内登记注册，具有独立法人资格，合法进行生产经营等业务活动3年以上。</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凡有以下情形之一的，不受理其申请：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 xml:space="preserve">    1、</w:t>
      </w:r>
      <w:r>
        <w:rPr>
          <w:rFonts w:hint="eastAsia" w:ascii="宋体" w:hAnsi="宋体" w:eastAsia="宋体" w:cs="宋体"/>
          <w:color w:val="auto"/>
          <w:sz w:val="28"/>
          <w:szCs w:val="28"/>
        </w:rPr>
        <w:t>不符合国家产业、环保、质量等方面的政策；</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 xml:space="preserve">    2、</w:t>
      </w:r>
      <w:r>
        <w:rPr>
          <w:rFonts w:hint="eastAsia" w:ascii="宋体" w:hAnsi="宋体" w:eastAsia="宋体" w:cs="宋体"/>
          <w:color w:val="auto"/>
          <w:sz w:val="28"/>
          <w:szCs w:val="28"/>
        </w:rPr>
        <w:t>未取得法律、法规规定的相应资质；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 xml:space="preserve">    3、</w:t>
      </w:r>
      <w:r>
        <w:rPr>
          <w:rFonts w:hint="eastAsia" w:ascii="宋体" w:hAnsi="宋体" w:eastAsia="宋体" w:cs="宋体"/>
          <w:color w:val="auto"/>
          <w:sz w:val="28"/>
          <w:szCs w:val="28"/>
        </w:rPr>
        <w:t>近3年内发生重大质量和安全生产事故（事故等级按行业规定界定），或存在重大有效投诉；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 xml:space="preserve">    4、</w:t>
      </w:r>
      <w:r>
        <w:rPr>
          <w:rFonts w:hint="eastAsia" w:ascii="宋体" w:hAnsi="宋体" w:eastAsia="宋体" w:cs="宋体"/>
          <w:color w:val="auto"/>
          <w:sz w:val="28"/>
          <w:szCs w:val="28"/>
        </w:rPr>
        <w:t>在近3年内的监督抽查或监督检查中，其产品、工程或服务被发现存在严重质量问题；</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 xml:space="preserve">    5、</w:t>
      </w:r>
      <w:r>
        <w:rPr>
          <w:rFonts w:hint="eastAsia" w:ascii="宋体" w:hAnsi="宋体" w:eastAsia="宋体" w:cs="宋体"/>
          <w:color w:val="auto"/>
          <w:sz w:val="28"/>
          <w:szCs w:val="28"/>
        </w:rPr>
        <w:t>严重违反法律、法规的其他行为。</w:t>
      </w:r>
    </w:p>
    <w:p>
      <w:pPr>
        <w:keepNext w:val="0"/>
        <w:keepLines w:val="0"/>
        <w:pageBreakBefore w:val="0"/>
        <w:widowControl w:val="0"/>
        <w:numPr>
          <w:ilvl w:val="0"/>
          <w:numId w:val="1"/>
        </w:numPr>
        <w:tabs>
          <w:tab w:val="left" w:pos="2940"/>
        </w:tabs>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申报案例要求</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 xml:space="preserve"> 质量改进案例的范畴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 xml:space="preserve">    1、</w:t>
      </w:r>
      <w:r>
        <w:rPr>
          <w:rFonts w:hint="eastAsia" w:ascii="宋体" w:hAnsi="宋体" w:eastAsia="宋体" w:cs="宋体"/>
          <w:color w:val="auto"/>
          <w:sz w:val="28"/>
          <w:szCs w:val="28"/>
        </w:rPr>
        <w:t>产品和服务质量改进、质量提升；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 xml:space="preserve">    2、</w:t>
      </w:r>
      <w:r>
        <w:rPr>
          <w:rFonts w:hint="eastAsia" w:ascii="宋体" w:hAnsi="宋体" w:eastAsia="宋体" w:cs="宋体"/>
          <w:color w:val="auto"/>
          <w:sz w:val="28"/>
          <w:szCs w:val="28"/>
        </w:rPr>
        <w:t>管理和业务过程质量改进、质量提升；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 xml:space="preserve">    3、</w:t>
      </w:r>
      <w:r>
        <w:rPr>
          <w:rFonts w:hint="eastAsia" w:ascii="宋体" w:hAnsi="宋体" w:eastAsia="宋体" w:cs="宋体"/>
          <w:color w:val="auto"/>
          <w:sz w:val="28"/>
          <w:szCs w:val="28"/>
        </w:rPr>
        <w:t>企业管理系统质量改进、质量提升。</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560" w:firstLineChars="200"/>
        <w:jc w:val="left"/>
        <w:textAlignment w:val="auto"/>
        <w:outlineLvl w:val="9"/>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质量改进案例内容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 xml:space="preserve">    1、</w:t>
      </w:r>
      <w:r>
        <w:rPr>
          <w:rFonts w:hint="eastAsia" w:ascii="宋体" w:hAnsi="宋体" w:eastAsia="宋体" w:cs="宋体"/>
          <w:color w:val="auto"/>
          <w:sz w:val="28"/>
          <w:szCs w:val="28"/>
        </w:rPr>
        <w:t>质量改进要基于PDCA循环过程，在明确问题、掌握分析现状与产生问题的原因、拟订对策并实施、成效确认、预防以及标准化措施、总结等环节清晰；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 xml:space="preserve">    2、</w:t>
      </w:r>
      <w:r>
        <w:rPr>
          <w:rFonts w:hint="eastAsia" w:ascii="宋体" w:hAnsi="宋体" w:eastAsia="宋体" w:cs="宋体"/>
          <w:color w:val="auto"/>
          <w:sz w:val="28"/>
          <w:szCs w:val="28"/>
        </w:rPr>
        <w:t>案例处于行业领先水平，成效突出，可标准化、可借鉴推广。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 xml:space="preserve">    3、</w:t>
      </w:r>
      <w:r>
        <w:rPr>
          <w:rFonts w:hint="eastAsia" w:ascii="宋体" w:hAnsi="宋体" w:eastAsia="宋体" w:cs="宋体"/>
          <w:color w:val="auto"/>
          <w:sz w:val="28"/>
          <w:szCs w:val="28"/>
        </w:rPr>
        <w:t>案例报告总字数不超过3000字（不包括图表）。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 xml:space="preserve">    4、</w:t>
      </w:r>
      <w:r>
        <w:rPr>
          <w:rFonts w:hint="eastAsia" w:ascii="宋体" w:hAnsi="宋体" w:eastAsia="宋体" w:cs="宋体"/>
          <w:color w:val="auto"/>
          <w:sz w:val="28"/>
          <w:szCs w:val="28"/>
        </w:rPr>
        <w:t>案例所取得的成果以数据对比说明（改进前、改进后）。</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 xml:space="preserve"> 其它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90" w:firstLineChars="175"/>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企业申报案例中如涉及侵犯其它单位或个人的知识产权，责任由申报企业自负。</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评审流程与评分标准</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 xml:space="preserve"> 评审流程：安徽省企业质量改进经典案例发表赛分</w:t>
      </w:r>
      <w:r>
        <w:rPr>
          <w:rFonts w:hint="eastAsia" w:ascii="宋体" w:hAnsi="宋体" w:eastAsia="宋体" w:cs="宋体"/>
          <w:color w:val="auto"/>
          <w:sz w:val="28"/>
          <w:szCs w:val="28"/>
          <w:lang w:eastAsia="zh-CN"/>
        </w:rPr>
        <w:t>为</w:t>
      </w:r>
      <w:r>
        <w:rPr>
          <w:rFonts w:hint="eastAsia" w:ascii="宋体" w:hAnsi="宋体" w:eastAsia="宋体" w:cs="宋体"/>
          <w:color w:val="auto"/>
          <w:sz w:val="28"/>
          <w:szCs w:val="28"/>
        </w:rPr>
        <w:t>资格审查、材料评审、现场发表三个部分。现场发表包括现场汇报和答疑两个环节。</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 xml:space="preserve"> 评分标准：企业质量改进经典案例发表赛包括“质量改进的策划”、“质量改进的过程”、“质量改进的效果”、“发表效果”四个维度，总分100分。</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评审结果</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 xml:space="preserve"> 本次发表赛设置一等奖、二等奖、三等奖，安徽省质量品牌促进会统一发布发表赛结果，授予相应的荣誉，并在安徽省质量网等相关媒体发布。</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 xml:space="preserve"> 安徽省企业质量改进经典案例发表赛获奖案例可自愿参与安徽省企业质量改进经典案例汇编。</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 xml:space="preserve"> 发表赛暂定每年度举办一次。</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附则</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 xml:space="preserve"> 本办法解释权归安徽省质量品牌促进会。</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 xml:space="preserve"> 本办法自发布之日施行。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200" w:right="0" w:rightChars="0"/>
        <w:textAlignment w:val="auto"/>
        <w:outlineLvl w:val="9"/>
        <w:rPr>
          <w:rFonts w:hint="eastAsia" w:ascii="宋体" w:hAnsi="宋体" w:eastAsia="宋体" w:cs="宋体"/>
          <w:color w:val="auto"/>
          <w:sz w:val="28"/>
          <w:szCs w:val="28"/>
        </w:rPr>
        <w:sectPr>
          <w:footerReference r:id="rId3" w:type="default"/>
          <w:pgSz w:w="11906" w:h="16838"/>
          <w:pgMar w:top="1984" w:right="1531" w:bottom="2154" w:left="1531" w:header="851" w:footer="992" w:gutter="0"/>
          <w:pgNumType w:fmt="numberInDash"/>
          <w:cols w:space="720" w:num="1"/>
          <w:rtlGutter w:val="0"/>
          <w:docGrid w:type="lines" w:linePitch="317" w:charSpace="0"/>
        </w:sectPr>
      </w:pP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附</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安徽省企业质量改进经典案例评分细则</w:t>
      </w:r>
    </w:p>
    <w:p>
      <w:pPr>
        <w:spacing w:line="52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安徽省企业质量改进经典案例评分细则</w:t>
      </w:r>
    </w:p>
    <w:p>
      <w:pPr>
        <w:spacing w:line="520" w:lineRule="exact"/>
        <w:jc w:val="center"/>
        <w:rPr>
          <w:rFonts w:hint="eastAsia" w:ascii="宋体" w:hAnsi="宋体" w:eastAsia="宋体" w:cs="宋体"/>
          <w:color w:val="auto"/>
          <w:sz w:val="28"/>
          <w:szCs w:val="28"/>
        </w:rPr>
      </w:pPr>
    </w:p>
    <w:tbl>
      <w:tblPr>
        <w:tblStyle w:val="4"/>
        <w:tblW w:w="8540"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696"/>
        <w:gridCol w:w="2109"/>
        <w:gridCol w:w="3816"/>
        <w:gridCol w:w="91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81" w:hRule="atLeast"/>
          <w:jc w:val="center"/>
        </w:trPr>
        <w:tc>
          <w:tcPr>
            <w:tcW w:w="1696"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spacing w:line="400" w:lineRule="atLeast"/>
              <w:jc w:val="center"/>
              <w:rPr>
                <w:rFonts w:hint="eastAsia" w:ascii="宋体" w:hAnsi="宋体" w:eastAsia="宋体" w:cs="宋体"/>
                <w:b/>
                <w:bCs/>
                <w:color w:val="auto"/>
                <w:sz w:val="28"/>
                <w:szCs w:val="28"/>
              </w:rPr>
            </w:pPr>
            <w:r>
              <w:rPr>
                <w:rFonts w:hint="eastAsia" w:ascii="宋体" w:hAnsi="宋体" w:eastAsia="宋体" w:cs="宋体"/>
                <w:b/>
                <w:bCs/>
                <w:color w:val="auto"/>
                <w:kern w:val="0"/>
                <w:sz w:val="28"/>
                <w:szCs w:val="28"/>
              </w:rPr>
              <w:t>维度</w:t>
            </w:r>
          </w:p>
        </w:tc>
        <w:tc>
          <w:tcPr>
            <w:tcW w:w="2109"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spacing w:line="400" w:lineRule="atLeast"/>
              <w:jc w:val="center"/>
              <w:rPr>
                <w:rFonts w:hint="eastAsia" w:ascii="宋体" w:hAnsi="宋体" w:eastAsia="宋体" w:cs="宋体"/>
                <w:b/>
                <w:bCs/>
                <w:color w:val="auto"/>
                <w:sz w:val="28"/>
                <w:szCs w:val="28"/>
              </w:rPr>
            </w:pPr>
            <w:r>
              <w:rPr>
                <w:rFonts w:hint="eastAsia" w:ascii="宋体" w:hAnsi="宋体" w:eastAsia="宋体" w:cs="宋体"/>
                <w:b/>
                <w:bCs/>
                <w:color w:val="auto"/>
                <w:kern w:val="0"/>
                <w:sz w:val="28"/>
                <w:szCs w:val="28"/>
              </w:rPr>
              <w:t>条目</w:t>
            </w:r>
          </w:p>
        </w:tc>
        <w:tc>
          <w:tcPr>
            <w:tcW w:w="3816"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spacing w:line="400" w:lineRule="atLeast"/>
              <w:jc w:val="center"/>
              <w:rPr>
                <w:rFonts w:hint="eastAsia" w:ascii="宋体" w:hAnsi="宋体" w:eastAsia="宋体" w:cs="宋体"/>
                <w:b/>
                <w:bCs/>
                <w:color w:val="auto"/>
                <w:sz w:val="28"/>
                <w:szCs w:val="28"/>
              </w:rPr>
            </w:pPr>
            <w:r>
              <w:rPr>
                <w:rFonts w:hint="eastAsia" w:ascii="宋体" w:hAnsi="宋体" w:eastAsia="宋体" w:cs="宋体"/>
                <w:b/>
                <w:bCs/>
                <w:color w:val="auto"/>
                <w:kern w:val="0"/>
                <w:sz w:val="28"/>
                <w:szCs w:val="28"/>
              </w:rPr>
              <w:t>评审内容</w:t>
            </w:r>
          </w:p>
        </w:tc>
        <w:tc>
          <w:tcPr>
            <w:tcW w:w="919"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spacing w:line="400" w:lineRule="atLeast"/>
              <w:jc w:val="center"/>
              <w:rPr>
                <w:rFonts w:hint="eastAsia" w:ascii="宋体" w:hAnsi="宋体" w:eastAsia="宋体" w:cs="宋体"/>
                <w:b/>
                <w:bCs/>
                <w:color w:val="auto"/>
                <w:sz w:val="28"/>
                <w:szCs w:val="28"/>
              </w:rPr>
            </w:pPr>
            <w:r>
              <w:rPr>
                <w:rFonts w:hint="eastAsia" w:ascii="宋体" w:hAnsi="宋体" w:eastAsia="宋体" w:cs="宋体"/>
                <w:b/>
                <w:bCs/>
                <w:color w:val="auto"/>
                <w:kern w:val="0"/>
                <w:sz w:val="28"/>
                <w:szCs w:val="28"/>
              </w:rPr>
              <w:t>分值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1696" w:type="dxa"/>
            <w:vMerge w:val="restart"/>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spacing w:line="400" w:lineRule="atLeast"/>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质量改进的策划（20分）</w:t>
            </w:r>
          </w:p>
        </w:tc>
        <w:tc>
          <w:tcPr>
            <w:tcW w:w="2109"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spacing w:line="400" w:lineRule="atLeast"/>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质量改进的背景</w:t>
            </w:r>
          </w:p>
        </w:tc>
        <w:tc>
          <w:tcPr>
            <w:tcW w:w="3816"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spacing w:line="400" w:lineRule="atLeast"/>
              <w:jc w:val="left"/>
              <w:rPr>
                <w:rFonts w:hint="eastAsia" w:ascii="宋体" w:hAnsi="宋体" w:eastAsia="宋体" w:cs="宋体"/>
                <w:color w:val="auto"/>
                <w:sz w:val="21"/>
                <w:szCs w:val="21"/>
              </w:rPr>
            </w:pPr>
            <w:r>
              <w:rPr>
                <w:rFonts w:hint="eastAsia" w:ascii="宋体" w:hAnsi="宋体" w:eastAsia="宋体" w:cs="宋体"/>
                <w:color w:val="auto"/>
                <w:kern w:val="0"/>
                <w:sz w:val="21"/>
                <w:szCs w:val="21"/>
              </w:rPr>
              <w:t>1、选题</w:t>
            </w:r>
            <w:r>
              <w:rPr>
                <w:rFonts w:hint="eastAsia" w:ascii="宋体" w:hAnsi="宋体" w:eastAsia="宋体" w:cs="宋体"/>
                <w:color w:val="auto"/>
                <w:kern w:val="0"/>
                <w:sz w:val="21"/>
                <w:szCs w:val="21"/>
                <w:shd w:val="clear" w:color="auto" w:fill="FFFFFF"/>
              </w:rPr>
              <w:t>符合客观实际需要</w:t>
            </w:r>
          </w:p>
          <w:p>
            <w:pPr>
              <w:spacing w:line="400" w:lineRule="atLeast"/>
              <w:jc w:val="left"/>
              <w:rPr>
                <w:rFonts w:hint="eastAsia" w:ascii="宋体" w:hAnsi="宋体" w:eastAsia="宋体" w:cs="宋体"/>
                <w:color w:val="auto"/>
                <w:sz w:val="21"/>
                <w:szCs w:val="21"/>
              </w:rPr>
            </w:pPr>
            <w:r>
              <w:rPr>
                <w:rFonts w:hint="eastAsia" w:ascii="宋体" w:hAnsi="宋体" w:eastAsia="宋体" w:cs="宋体"/>
                <w:color w:val="auto"/>
                <w:kern w:val="0"/>
                <w:sz w:val="21"/>
                <w:szCs w:val="21"/>
              </w:rPr>
              <w:t>2、现状把握准确、恰当</w:t>
            </w:r>
          </w:p>
          <w:p>
            <w:pPr>
              <w:spacing w:line="400" w:lineRule="atLeast"/>
              <w:jc w:val="left"/>
              <w:rPr>
                <w:rFonts w:hint="eastAsia" w:ascii="宋体" w:hAnsi="宋体" w:eastAsia="宋体" w:cs="宋体"/>
                <w:color w:val="auto"/>
                <w:sz w:val="21"/>
                <w:szCs w:val="21"/>
              </w:rPr>
            </w:pPr>
            <w:r>
              <w:rPr>
                <w:rFonts w:hint="eastAsia" w:ascii="宋体" w:hAnsi="宋体" w:eastAsia="宋体" w:cs="宋体"/>
                <w:color w:val="auto"/>
                <w:kern w:val="0"/>
                <w:sz w:val="21"/>
                <w:szCs w:val="21"/>
              </w:rPr>
              <w:t>3、改进有深远意义和价值</w:t>
            </w:r>
          </w:p>
        </w:tc>
        <w:tc>
          <w:tcPr>
            <w:tcW w:w="919"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spacing w:line="400" w:lineRule="atLeast"/>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10分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65" w:hRule="atLeast"/>
          <w:jc w:val="center"/>
        </w:trPr>
        <w:tc>
          <w:tcPr>
            <w:tcW w:w="1696" w:type="dxa"/>
            <w:vMerge w:val="continue"/>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spacing w:line="400" w:lineRule="atLeast"/>
              <w:rPr>
                <w:rFonts w:hint="eastAsia" w:ascii="宋体" w:hAnsi="宋体" w:eastAsia="宋体" w:cs="宋体"/>
                <w:color w:val="auto"/>
                <w:sz w:val="21"/>
                <w:szCs w:val="21"/>
              </w:rPr>
            </w:pPr>
          </w:p>
        </w:tc>
        <w:tc>
          <w:tcPr>
            <w:tcW w:w="2109"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spacing w:line="400" w:lineRule="atLeast"/>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质量改进的目标</w:t>
            </w:r>
          </w:p>
        </w:tc>
        <w:tc>
          <w:tcPr>
            <w:tcW w:w="3816"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spacing w:line="400" w:lineRule="atLeast"/>
              <w:jc w:val="left"/>
              <w:rPr>
                <w:rFonts w:hint="eastAsia" w:ascii="宋体" w:hAnsi="宋体" w:eastAsia="宋体" w:cs="宋体"/>
                <w:color w:val="auto"/>
                <w:sz w:val="21"/>
                <w:szCs w:val="21"/>
              </w:rPr>
            </w:pPr>
            <w:r>
              <w:rPr>
                <w:rFonts w:hint="eastAsia" w:ascii="宋体" w:hAnsi="宋体" w:eastAsia="宋体" w:cs="宋体"/>
                <w:color w:val="auto"/>
                <w:kern w:val="0"/>
                <w:sz w:val="21"/>
                <w:szCs w:val="21"/>
              </w:rPr>
              <w:t>1、目标的设定有先进性</w:t>
            </w:r>
          </w:p>
          <w:p>
            <w:pPr>
              <w:spacing w:line="400" w:lineRule="atLeast"/>
              <w:jc w:val="left"/>
              <w:rPr>
                <w:rFonts w:hint="eastAsia" w:ascii="宋体" w:hAnsi="宋体" w:eastAsia="宋体" w:cs="宋体"/>
                <w:color w:val="auto"/>
                <w:sz w:val="21"/>
                <w:szCs w:val="21"/>
              </w:rPr>
            </w:pPr>
            <w:r>
              <w:rPr>
                <w:rFonts w:hint="eastAsia" w:ascii="宋体" w:hAnsi="宋体" w:eastAsia="宋体" w:cs="宋体"/>
                <w:color w:val="auto"/>
                <w:kern w:val="0"/>
                <w:sz w:val="21"/>
                <w:szCs w:val="21"/>
              </w:rPr>
              <w:t>2、目标设定的方法科学合理</w:t>
            </w:r>
          </w:p>
        </w:tc>
        <w:tc>
          <w:tcPr>
            <w:tcW w:w="919"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spacing w:line="400" w:lineRule="atLeast"/>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10分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696" w:type="dxa"/>
            <w:vMerge w:val="restart"/>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spacing w:line="400" w:lineRule="atLeast"/>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质量改进的过程（30分）</w:t>
            </w:r>
          </w:p>
        </w:tc>
        <w:tc>
          <w:tcPr>
            <w:tcW w:w="2109"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spacing w:line="400" w:lineRule="atLeast"/>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质量改进项目的推进</w:t>
            </w:r>
          </w:p>
        </w:tc>
        <w:tc>
          <w:tcPr>
            <w:tcW w:w="3816"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spacing w:line="400" w:lineRule="atLeast"/>
              <w:jc w:val="left"/>
              <w:rPr>
                <w:rFonts w:hint="eastAsia" w:ascii="宋体" w:hAnsi="宋体" w:eastAsia="宋体" w:cs="宋体"/>
                <w:color w:val="auto"/>
                <w:sz w:val="21"/>
                <w:szCs w:val="21"/>
              </w:rPr>
            </w:pPr>
            <w:r>
              <w:rPr>
                <w:rFonts w:hint="eastAsia" w:ascii="宋体" w:hAnsi="宋体" w:eastAsia="宋体" w:cs="宋体"/>
                <w:color w:val="auto"/>
                <w:kern w:val="0"/>
                <w:sz w:val="21"/>
                <w:szCs w:val="21"/>
              </w:rPr>
              <w:t>1、原因分析和要因确认科学合理</w:t>
            </w:r>
          </w:p>
          <w:p>
            <w:pPr>
              <w:spacing w:line="400" w:lineRule="atLeast"/>
              <w:jc w:val="left"/>
              <w:rPr>
                <w:rFonts w:hint="eastAsia" w:ascii="宋体" w:hAnsi="宋体" w:eastAsia="宋体" w:cs="宋体"/>
                <w:color w:val="auto"/>
                <w:sz w:val="21"/>
                <w:szCs w:val="21"/>
              </w:rPr>
            </w:pPr>
            <w:r>
              <w:rPr>
                <w:rFonts w:hint="eastAsia" w:ascii="宋体" w:hAnsi="宋体" w:eastAsia="宋体" w:cs="宋体"/>
                <w:color w:val="auto"/>
                <w:kern w:val="0"/>
                <w:sz w:val="21"/>
                <w:szCs w:val="21"/>
              </w:rPr>
              <w:t>2、推进计划及措施具体明确</w:t>
            </w:r>
          </w:p>
          <w:p>
            <w:pPr>
              <w:spacing w:line="400" w:lineRule="atLeast"/>
              <w:jc w:val="left"/>
              <w:rPr>
                <w:rFonts w:hint="eastAsia" w:ascii="宋体" w:hAnsi="宋体" w:eastAsia="宋体" w:cs="宋体"/>
                <w:color w:val="auto"/>
                <w:sz w:val="21"/>
                <w:szCs w:val="21"/>
              </w:rPr>
            </w:pPr>
            <w:r>
              <w:rPr>
                <w:rFonts w:hint="eastAsia" w:ascii="宋体" w:hAnsi="宋体" w:eastAsia="宋体" w:cs="宋体"/>
                <w:color w:val="auto"/>
                <w:kern w:val="0"/>
                <w:sz w:val="21"/>
                <w:szCs w:val="21"/>
              </w:rPr>
              <w:t>3、推进过程使用先进的管理工具</w:t>
            </w:r>
          </w:p>
          <w:p>
            <w:pPr>
              <w:spacing w:line="400" w:lineRule="atLeast"/>
              <w:jc w:val="left"/>
              <w:rPr>
                <w:rFonts w:hint="eastAsia" w:ascii="宋体" w:hAnsi="宋体" w:eastAsia="宋体" w:cs="宋体"/>
                <w:color w:val="auto"/>
                <w:sz w:val="21"/>
                <w:szCs w:val="21"/>
              </w:rPr>
            </w:pPr>
            <w:r>
              <w:rPr>
                <w:rFonts w:hint="eastAsia" w:ascii="宋体" w:hAnsi="宋体" w:eastAsia="宋体" w:cs="宋体"/>
                <w:color w:val="auto"/>
                <w:kern w:val="0"/>
                <w:sz w:val="21"/>
                <w:szCs w:val="21"/>
              </w:rPr>
              <w:t>4、改进过程有措施、方法、测量、检查、调整</w:t>
            </w:r>
          </w:p>
        </w:tc>
        <w:tc>
          <w:tcPr>
            <w:tcW w:w="919"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spacing w:line="400" w:lineRule="atLeast"/>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15分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65" w:hRule="atLeast"/>
          <w:jc w:val="center"/>
        </w:trPr>
        <w:tc>
          <w:tcPr>
            <w:tcW w:w="1696" w:type="dxa"/>
            <w:vMerge w:val="continue"/>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spacing w:line="400" w:lineRule="atLeast"/>
              <w:rPr>
                <w:rFonts w:hint="eastAsia" w:ascii="宋体" w:hAnsi="宋体" w:eastAsia="宋体" w:cs="宋体"/>
                <w:color w:val="auto"/>
                <w:sz w:val="21"/>
                <w:szCs w:val="21"/>
              </w:rPr>
            </w:pPr>
          </w:p>
        </w:tc>
        <w:tc>
          <w:tcPr>
            <w:tcW w:w="2109"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spacing w:line="400" w:lineRule="atLeast"/>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质量改进过程的保证</w:t>
            </w:r>
          </w:p>
        </w:tc>
        <w:tc>
          <w:tcPr>
            <w:tcW w:w="3816"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spacing w:line="400" w:lineRule="atLeast"/>
              <w:jc w:val="left"/>
              <w:rPr>
                <w:rFonts w:hint="eastAsia" w:ascii="宋体" w:hAnsi="宋体" w:eastAsia="宋体" w:cs="宋体"/>
                <w:color w:val="auto"/>
                <w:sz w:val="21"/>
                <w:szCs w:val="21"/>
              </w:rPr>
            </w:pPr>
            <w:r>
              <w:rPr>
                <w:rFonts w:hint="eastAsia" w:ascii="宋体" w:hAnsi="宋体" w:eastAsia="宋体" w:cs="宋体"/>
                <w:color w:val="auto"/>
                <w:kern w:val="0"/>
                <w:sz w:val="21"/>
                <w:szCs w:val="21"/>
              </w:rPr>
              <w:t>1、充分的资源保证（人力、财务、信息、技术、设施、环境等）</w:t>
            </w:r>
          </w:p>
          <w:p>
            <w:pPr>
              <w:spacing w:line="400" w:lineRule="atLeast"/>
              <w:jc w:val="left"/>
              <w:rPr>
                <w:rFonts w:hint="eastAsia" w:ascii="宋体" w:hAnsi="宋体" w:eastAsia="宋体" w:cs="宋体"/>
                <w:color w:val="auto"/>
                <w:sz w:val="21"/>
                <w:szCs w:val="21"/>
              </w:rPr>
            </w:pPr>
            <w:r>
              <w:rPr>
                <w:rFonts w:hint="eastAsia" w:ascii="宋体" w:hAnsi="宋体" w:eastAsia="宋体" w:cs="宋体"/>
                <w:color w:val="auto"/>
                <w:kern w:val="0"/>
                <w:sz w:val="21"/>
                <w:szCs w:val="21"/>
              </w:rPr>
              <w:t>2、实施对工作人员的必要的指导和培训</w:t>
            </w:r>
          </w:p>
          <w:p>
            <w:pPr>
              <w:spacing w:line="400" w:lineRule="atLeast"/>
              <w:jc w:val="left"/>
              <w:rPr>
                <w:rFonts w:hint="eastAsia" w:ascii="宋体" w:hAnsi="宋体" w:eastAsia="宋体" w:cs="宋体"/>
                <w:color w:val="auto"/>
                <w:sz w:val="21"/>
                <w:szCs w:val="21"/>
              </w:rPr>
            </w:pPr>
            <w:r>
              <w:rPr>
                <w:rFonts w:hint="eastAsia" w:ascii="宋体" w:hAnsi="宋体" w:eastAsia="宋体" w:cs="宋体"/>
                <w:color w:val="auto"/>
                <w:kern w:val="0"/>
                <w:sz w:val="21"/>
                <w:szCs w:val="21"/>
              </w:rPr>
              <w:t>3、过程有监督检查措施</w:t>
            </w:r>
          </w:p>
        </w:tc>
        <w:tc>
          <w:tcPr>
            <w:tcW w:w="919"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spacing w:line="400" w:lineRule="atLeast"/>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15分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85" w:hRule="atLeast"/>
          <w:jc w:val="center"/>
        </w:trPr>
        <w:tc>
          <w:tcPr>
            <w:tcW w:w="1696" w:type="dxa"/>
            <w:vMerge w:val="restart"/>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spacing w:line="400" w:lineRule="atLeast"/>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质量改进的效果（40分）</w:t>
            </w:r>
          </w:p>
        </w:tc>
        <w:tc>
          <w:tcPr>
            <w:tcW w:w="2109"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spacing w:line="400" w:lineRule="atLeast"/>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实现价值</w:t>
            </w:r>
          </w:p>
        </w:tc>
        <w:tc>
          <w:tcPr>
            <w:tcW w:w="3816"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spacing w:line="400" w:lineRule="atLeast"/>
              <w:jc w:val="left"/>
              <w:rPr>
                <w:rFonts w:hint="eastAsia" w:ascii="宋体" w:hAnsi="宋体" w:eastAsia="宋体" w:cs="宋体"/>
                <w:color w:val="auto"/>
                <w:sz w:val="21"/>
                <w:szCs w:val="21"/>
              </w:rPr>
            </w:pPr>
            <w:r>
              <w:rPr>
                <w:rFonts w:hint="eastAsia" w:ascii="宋体" w:hAnsi="宋体" w:eastAsia="宋体" w:cs="宋体"/>
                <w:color w:val="auto"/>
                <w:kern w:val="0"/>
                <w:sz w:val="21"/>
                <w:szCs w:val="21"/>
              </w:rPr>
              <w:t>1、达到预期设定的目标</w:t>
            </w:r>
            <w:r>
              <w:rPr>
                <w:rFonts w:hint="eastAsia" w:ascii="宋体" w:hAnsi="宋体" w:eastAsia="宋体" w:cs="宋体"/>
                <w:color w:val="auto"/>
                <w:kern w:val="0"/>
                <w:sz w:val="21"/>
                <w:szCs w:val="21"/>
                <w:shd w:val="clear" w:color="auto" w:fill="FFFFFF"/>
              </w:rPr>
              <w:t>、管理上有所新突破</w:t>
            </w:r>
          </w:p>
          <w:p>
            <w:pPr>
              <w:spacing w:line="400" w:lineRule="atLeast"/>
              <w:jc w:val="left"/>
              <w:rPr>
                <w:rFonts w:hint="eastAsia" w:ascii="宋体" w:hAnsi="宋体" w:eastAsia="宋体" w:cs="宋体"/>
                <w:color w:val="auto"/>
                <w:sz w:val="21"/>
                <w:szCs w:val="21"/>
              </w:rPr>
            </w:pPr>
            <w:r>
              <w:rPr>
                <w:rFonts w:hint="eastAsia" w:ascii="宋体" w:hAnsi="宋体" w:eastAsia="宋体" w:cs="宋体"/>
                <w:color w:val="auto"/>
                <w:kern w:val="0"/>
                <w:sz w:val="21"/>
                <w:szCs w:val="21"/>
              </w:rPr>
              <w:t>2、实现了经济、技术、社会等方面的价值</w:t>
            </w:r>
          </w:p>
        </w:tc>
        <w:tc>
          <w:tcPr>
            <w:tcW w:w="919"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spacing w:line="400" w:lineRule="atLeast"/>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25分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85" w:hRule="atLeast"/>
          <w:jc w:val="center"/>
        </w:trPr>
        <w:tc>
          <w:tcPr>
            <w:tcW w:w="1696" w:type="dxa"/>
            <w:vMerge w:val="continue"/>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spacing w:line="400" w:lineRule="atLeast"/>
              <w:rPr>
                <w:rFonts w:hint="eastAsia" w:ascii="宋体" w:hAnsi="宋体" w:eastAsia="宋体" w:cs="宋体"/>
                <w:color w:val="auto"/>
                <w:sz w:val="21"/>
                <w:szCs w:val="21"/>
              </w:rPr>
            </w:pPr>
          </w:p>
        </w:tc>
        <w:tc>
          <w:tcPr>
            <w:tcW w:w="2109"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spacing w:line="400" w:lineRule="atLeast"/>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示范引领</w:t>
            </w:r>
          </w:p>
        </w:tc>
        <w:tc>
          <w:tcPr>
            <w:tcW w:w="3816"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spacing w:line="400" w:lineRule="atLeast"/>
              <w:jc w:val="left"/>
              <w:rPr>
                <w:rFonts w:hint="eastAsia" w:ascii="宋体" w:hAnsi="宋体" w:eastAsia="宋体" w:cs="宋体"/>
                <w:color w:val="auto"/>
                <w:sz w:val="21"/>
                <w:szCs w:val="21"/>
              </w:rPr>
            </w:pPr>
            <w:r>
              <w:rPr>
                <w:rFonts w:hint="eastAsia" w:ascii="宋体" w:hAnsi="宋体" w:eastAsia="宋体" w:cs="宋体"/>
                <w:color w:val="auto"/>
                <w:kern w:val="0"/>
                <w:sz w:val="21"/>
                <w:szCs w:val="21"/>
              </w:rPr>
              <w:t>1、改进有创新，有启发性</w:t>
            </w:r>
          </w:p>
          <w:p>
            <w:pPr>
              <w:spacing w:line="400" w:lineRule="atLeast"/>
              <w:jc w:val="left"/>
              <w:rPr>
                <w:rFonts w:hint="eastAsia" w:ascii="宋体" w:hAnsi="宋体" w:eastAsia="宋体" w:cs="宋体"/>
                <w:color w:val="auto"/>
                <w:sz w:val="21"/>
                <w:szCs w:val="21"/>
              </w:rPr>
            </w:pPr>
            <w:r>
              <w:rPr>
                <w:rFonts w:hint="eastAsia" w:ascii="宋体" w:hAnsi="宋体" w:eastAsia="宋体" w:cs="宋体"/>
                <w:color w:val="auto"/>
                <w:kern w:val="0"/>
                <w:sz w:val="21"/>
                <w:szCs w:val="21"/>
              </w:rPr>
              <w:t>2、改进方法先进，有示范性</w:t>
            </w:r>
          </w:p>
          <w:p>
            <w:pPr>
              <w:spacing w:line="400" w:lineRule="atLeast"/>
              <w:jc w:val="left"/>
              <w:rPr>
                <w:rFonts w:hint="eastAsia" w:ascii="宋体" w:hAnsi="宋体" w:eastAsia="宋体" w:cs="宋体"/>
                <w:color w:val="auto"/>
                <w:sz w:val="21"/>
                <w:szCs w:val="21"/>
              </w:rPr>
            </w:pPr>
            <w:r>
              <w:rPr>
                <w:rFonts w:hint="eastAsia" w:ascii="宋体" w:hAnsi="宋体" w:eastAsia="宋体" w:cs="宋体"/>
                <w:color w:val="auto"/>
                <w:kern w:val="0"/>
                <w:sz w:val="21"/>
                <w:szCs w:val="21"/>
              </w:rPr>
              <w:t>3、已形成标准化，有可持续性</w:t>
            </w:r>
          </w:p>
        </w:tc>
        <w:tc>
          <w:tcPr>
            <w:tcW w:w="919"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spacing w:line="400" w:lineRule="atLeast"/>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15分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85" w:hRule="atLeast"/>
          <w:jc w:val="center"/>
        </w:trPr>
        <w:tc>
          <w:tcPr>
            <w:tcW w:w="1696"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spacing w:line="400" w:lineRule="atLeast"/>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发表效果</w:t>
            </w:r>
          </w:p>
          <w:p>
            <w:pPr>
              <w:spacing w:line="400" w:lineRule="atLeast"/>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（10分）</w:t>
            </w:r>
          </w:p>
        </w:tc>
        <w:tc>
          <w:tcPr>
            <w:tcW w:w="2109"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spacing w:line="400" w:lineRule="atLeast"/>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发表水平</w:t>
            </w:r>
          </w:p>
        </w:tc>
        <w:tc>
          <w:tcPr>
            <w:tcW w:w="3816"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numPr>
                <w:ilvl w:val="0"/>
                <w:numId w:val="3"/>
              </w:numPr>
              <w:spacing w:line="400" w:lineRule="atLeast"/>
              <w:jc w:val="left"/>
              <w:rPr>
                <w:rFonts w:hint="eastAsia" w:ascii="宋体" w:hAnsi="宋体" w:eastAsia="宋体" w:cs="宋体"/>
                <w:color w:val="auto"/>
                <w:kern w:val="0"/>
                <w:sz w:val="21"/>
                <w:szCs w:val="21"/>
                <w:shd w:val="clear" w:color="auto" w:fill="FFFFFF"/>
              </w:rPr>
            </w:pPr>
            <w:r>
              <w:rPr>
                <w:rFonts w:hint="eastAsia" w:ascii="宋体" w:hAnsi="宋体" w:eastAsia="宋体" w:cs="宋体"/>
                <w:color w:val="auto"/>
                <w:kern w:val="0"/>
                <w:sz w:val="21"/>
                <w:szCs w:val="21"/>
              </w:rPr>
              <w:t>改进案例编写</w:t>
            </w:r>
            <w:r>
              <w:rPr>
                <w:rFonts w:hint="eastAsia" w:ascii="宋体" w:hAnsi="宋体" w:eastAsia="宋体" w:cs="宋体"/>
                <w:color w:val="auto"/>
                <w:kern w:val="0"/>
                <w:sz w:val="21"/>
                <w:szCs w:val="21"/>
                <w:shd w:val="clear" w:color="auto" w:fill="FFFFFF"/>
              </w:rPr>
              <w:t>结构严谨，层次分明，逻辑性强</w:t>
            </w:r>
          </w:p>
          <w:p>
            <w:pPr>
              <w:spacing w:line="400" w:lineRule="atLeast"/>
              <w:jc w:val="left"/>
              <w:rPr>
                <w:rFonts w:hint="eastAsia" w:ascii="宋体" w:hAnsi="宋体" w:eastAsia="宋体" w:cs="宋体"/>
                <w:color w:val="auto"/>
                <w:sz w:val="21"/>
                <w:szCs w:val="21"/>
              </w:rPr>
            </w:pPr>
            <w:r>
              <w:rPr>
                <w:rFonts w:hint="eastAsia" w:ascii="宋体" w:hAnsi="宋体" w:eastAsia="宋体" w:cs="宋体"/>
                <w:color w:val="auto"/>
                <w:kern w:val="0"/>
                <w:sz w:val="21"/>
                <w:szCs w:val="21"/>
              </w:rPr>
              <w:t>2、改进案例汇报简明扼要、通俗易懂</w:t>
            </w:r>
          </w:p>
          <w:p>
            <w:pPr>
              <w:spacing w:line="400" w:lineRule="atLeast"/>
              <w:jc w:val="left"/>
              <w:rPr>
                <w:rFonts w:hint="eastAsia" w:ascii="宋体" w:hAnsi="宋体" w:eastAsia="宋体" w:cs="宋体"/>
                <w:color w:val="auto"/>
                <w:sz w:val="21"/>
                <w:szCs w:val="21"/>
              </w:rPr>
            </w:pPr>
            <w:r>
              <w:rPr>
                <w:rFonts w:hint="eastAsia" w:ascii="宋体" w:hAnsi="宋体" w:eastAsia="宋体" w:cs="宋体"/>
                <w:color w:val="auto"/>
                <w:kern w:val="0"/>
                <w:sz w:val="21"/>
                <w:szCs w:val="21"/>
              </w:rPr>
              <w:t>3、答疑直截了当、实事求是</w:t>
            </w:r>
          </w:p>
        </w:tc>
        <w:tc>
          <w:tcPr>
            <w:tcW w:w="919"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spacing w:line="400" w:lineRule="atLeast"/>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10分</w:t>
            </w:r>
          </w:p>
        </w:tc>
      </w:tr>
    </w:tbl>
    <w:p>
      <w:pPr>
        <w:spacing w:line="520" w:lineRule="exact"/>
        <w:ind w:left="420" w:leftChars="200"/>
        <w:rPr>
          <w:rFonts w:hint="eastAsia" w:ascii="宋体" w:hAnsi="宋体" w:eastAsia="宋体" w:cs="宋体"/>
          <w:color w:val="auto"/>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- 18 -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path/>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- 18 -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48D6A"/>
    <w:multiLevelType w:val="singleLevel"/>
    <w:tmpl w:val="58E48D6A"/>
    <w:lvl w:ilvl="0" w:tentative="0">
      <w:start w:val="1"/>
      <w:numFmt w:val="chineseCounting"/>
      <w:suff w:val="space"/>
      <w:lvlText w:val="第%1章"/>
      <w:lvlJc w:val="left"/>
    </w:lvl>
  </w:abstractNum>
  <w:abstractNum w:abstractNumId="1">
    <w:nsid w:val="58E4AA07"/>
    <w:multiLevelType w:val="singleLevel"/>
    <w:tmpl w:val="58E4AA07"/>
    <w:lvl w:ilvl="0" w:tentative="0">
      <w:start w:val="1"/>
      <w:numFmt w:val="chineseCounting"/>
      <w:suff w:val="space"/>
      <w:lvlText w:val="第%1条"/>
      <w:lvlJc w:val="left"/>
    </w:lvl>
  </w:abstractNum>
  <w:abstractNum w:abstractNumId="2">
    <w:nsid w:val="58E608C5"/>
    <w:multiLevelType w:val="multilevel"/>
    <w:tmpl w:val="58E608C5"/>
    <w:lvl w:ilvl="0" w:tentative="0">
      <w:start w:val="1"/>
      <w:numFmt w:val="decimal"/>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82175B"/>
    <w:rsid w:val="188217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2017-05-25T01:40:00Z</dcterms:created>
  <dc:creator>Administrator</dc:creator>
  <cp:lastModifiedBy>Administrator</cp:lastModifiedBy>
  <dcterms:modified xsi:type="dcterms:W3CDTF">2017-05-25T01:40:20Z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2052-10.1.0.6479</vt:lpwstr>
  </property>
</Properties>
</file>